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B6B0B" w14:textId="3832B32E" w:rsidR="00EB1288" w:rsidRDefault="00EB1288" w:rsidP="00EB1288">
      <w:pPr>
        <w:jc w:val="center"/>
        <w:rPr>
          <w:b/>
          <w:bCs/>
        </w:rPr>
      </w:pPr>
      <w:r>
        <w:rPr>
          <w:b/>
          <w:bCs/>
        </w:rPr>
        <w:t>STANDARDY OCHRONY MAŁOLETNICH</w:t>
      </w:r>
    </w:p>
    <w:p w14:paraId="57DFC9D7" w14:textId="77777777" w:rsidR="00EB1288" w:rsidRPr="00EB1288" w:rsidRDefault="00EB1288" w:rsidP="00EB1288">
      <w:pPr>
        <w:jc w:val="center"/>
        <w:rPr>
          <w:b/>
          <w:bCs/>
        </w:rPr>
      </w:pPr>
    </w:p>
    <w:p w14:paraId="5D063506" w14:textId="55DF32FD" w:rsidR="00EB1288" w:rsidRPr="00EB1288" w:rsidRDefault="00EB1288" w:rsidP="00EB1288">
      <w:pPr>
        <w:jc w:val="both"/>
      </w:pPr>
      <w:r w:rsidRPr="00EB1288">
        <w:t xml:space="preserve">Standardy ochrony małoletnich w </w:t>
      </w:r>
      <w:r>
        <w:t>gabinetach stomatologicznych</w:t>
      </w:r>
      <w:r w:rsidRPr="00EB1288">
        <w:t xml:space="preserve"> </w:t>
      </w:r>
      <w:r>
        <w:t xml:space="preserve">Krokodylki </w:t>
      </w:r>
      <w:proofErr w:type="spellStart"/>
      <w:r>
        <w:t>Dental</w:t>
      </w:r>
      <w:proofErr w:type="spellEnd"/>
      <w:r>
        <w:t xml:space="preserve"> Studio prowadzonym przez podmiot leczniczy WM Martyna </w:t>
      </w:r>
      <w:proofErr w:type="spellStart"/>
      <w:r>
        <w:t>Wudel</w:t>
      </w:r>
      <w:proofErr w:type="spellEnd"/>
      <w:r>
        <w:t>, Patryk Matuszak s.c</w:t>
      </w:r>
      <w:r w:rsidRPr="00EB1288">
        <w:t>.</w:t>
      </w:r>
    </w:p>
    <w:p w14:paraId="0A3E5333" w14:textId="77777777" w:rsidR="00EB1288" w:rsidRDefault="00EB1288" w:rsidP="00EB1288">
      <w:pPr>
        <w:jc w:val="both"/>
        <w:rPr>
          <w:b/>
          <w:bCs/>
        </w:rPr>
      </w:pPr>
    </w:p>
    <w:p w14:paraId="522D1194" w14:textId="6EB3FEAE" w:rsidR="00EB1288" w:rsidRPr="00EB1288" w:rsidRDefault="00EB1288" w:rsidP="00EB1288">
      <w:pPr>
        <w:jc w:val="both"/>
      </w:pPr>
      <w:r w:rsidRPr="00EB1288">
        <w:rPr>
          <w:b/>
          <w:bCs/>
        </w:rPr>
        <w:t>I. Niniejsze standardy ochrony małoletnich (dalej jako „standardy”) określają w szczególności:</w:t>
      </w:r>
    </w:p>
    <w:p w14:paraId="260831E9" w14:textId="77777777" w:rsidR="00EB1288" w:rsidRPr="00EB1288" w:rsidRDefault="00EB1288" w:rsidP="00EB1288">
      <w:pPr>
        <w:numPr>
          <w:ilvl w:val="0"/>
          <w:numId w:val="1"/>
        </w:numPr>
        <w:jc w:val="both"/>
      </w:pPr>
      <w:r w:rsidRPr="00EB1288">
        <w:t>zasady zapewniające bezpieczne relacje między małoletnim a personelem placówki, a w szczególności zachowania niedozwolone wobec małoletnich;</w:t>
      </w:r>
    </w:p>
    <w:p w14:paraId="236F74A3" w14:textId="77777777" w:rsidR="00EB1288" w:rsidRPr="00EB1288" w:rsidRDefault="00EB1288" w:rsidP="00EB1288">
      <w:pPr>
        <w:numPr>
          <w:ilvl w:val="0"/>
          <w:numId w:val="1"/>
        </w:numPr>
        <w:jc w:val="both"/>
      </w:pPr>
      <w:r w:rsidRPr="00EB1288">
        <w:t>zasady i procedurę podejmowania interwencji w sytuacji podejrzenia krzywdzenia lub posiadania informacji o krzywdzeniu małoletniego;</w:t>
      </w:r>
    </w:p>
    <w:p w14:paraId="05DA6583" w14:textId="77777777" w:rsidR="00EB1288" w:rsidRPr="00EB1288" w:rsidRDefault="00EB1288" w:rsidP="00EB1288">
      <w:pPr>
        <w:numPr>
          <w:ilvl w:val="0"/>
          <w:numId w:val="1"/>
        </w:numPr>
        <w:jc w:val="both"/>
      </w:pPr>
      <w:r w:rsidRPr="00EB1288">
        <w:t>procedury i osoby odpowiedzialne za składanie zawiadomień o podejrzeniu popełnienia przestępstwa na szkodę małoletniego, zawiadamianie sądu opiekuńczego;</w:t>
      </w:r>
    </w:p>
    <w:p w14:paraId="26751354" w14:textId="77777777" w:rsidR="00EB1288" w:rsidRPr="00EB1288" w:rsidRDefault="00EB1288" w:rsidP="00EB1288">
      <w:pPr>
        <w:numPr>
          <w:ilvl w:val="0"/>
          <w:numId w:val="1"/>
        </w:numPr>
        <w:jc w:val="both"/>
      </w:pPr>
      <w:r w:rsidRPr="00EB1288">
        <w:t>zasady przeglądu i aktualizacji standardów;</w:t>
      </w:r>
    </w:p>
    <w:p w14:paraId="747354F4" w14:textId="77777777" w:rsidR="00EB1288" w:rsidRPr="00EB1288" w:rsidRDefault="00EB1288" w:rsidP="00EB1288">
      <w:pPr>
        <w:numPr>
          <w:ilvl w:val="0"/>
          <w:numId w:val="1"/>
        </w:numPr>
        <w:jc w:val="both"/>
      </w:pPr>
      <w:r w:rsidRPr="00EB1288">
        <w:t>zakres kompetencji osoby odpowiedzialnej za przygotowanie personelu placówki do stosowania standardów, zasady przygotowania personelu do ich stosowania oraz sposób dokumentowania tej czynności;</w:t>
      </w:r>
    </w:p>
    <w:p w14:paraId="078F13DF" w14:textId="77777777" w:rsidR="00EB1288" w:rsidRPr="00EB1288" w:rsidRDefault="00EB1288" w:rsidP="00EB1288">
      <w:pPr>
        <w:numPr>
          <w:ilvl w:val="0"/>
          <w:numId w:val="1"/>
        </w:numPr>
        <w:jc w:val="both"/>
      </w:pPr>
      <w:r w:rsidRPr="00EB1288">
        <w:t>zasady i sposób udostępniania rodzicom/opiekunom prawnym oraz małoletnim standardów do zaznajomienia się z nimi i ich stosowania;</w:t>
      </w:r>
    </w:p>
    <w:p w14:paraId="16FA15F9" w14:textId="77777777" w:rsidR="00EB1288" w:rsidRPr="00EB1288" w:rsidRDefault="00EB1288" w:rsidP="00EB1288">
      <w:pPr>
        <w:numPr>
          <w:ilvl w:val="0"/>
          <w:numId w:val="1"/>
        </w:numPr>
        <w:jc w:val="both"/>
      </w:pPr>
      <w:r w:rsidRPr="00EB1288">
        <w:t>osoby odpowiedzialne za przyjmowanie zgłoszeń o zdarzeniach zagrażających małoletniemu i udzielenie mu wsparcia;</w:t>
      </w:r>
    </w:p>
    <w:p w14:paraId="1329C1A2" w14:textId="77777777" w:rsidR="00EB1288" w:rsidRPr="00EB1288" w:rsidRDefault="00EB1288" w:rsidP="00EB1288">
      <w:pPr>
        <w:numPr>
          <w:ilvl w:val="0"/>
          <w:numId w:val="1"/>
        </w:numPr>
        <w:jc w:val="both"/>
      </w:pPr>
      <w:r w:rsidRPr="00EB1288">
        <w:t>sposób dokumentowania i zasady przechowywania ujawnionych lub zgłoszonych incydentów lub zdarzeń zagrażających dobru małoletniego;</w:t>
      </w:r>
    </w:p>
    <w:p w14:paraId="43F624F7" w14:textId="77777777" w:rsidR="00EB1288" w:rsidRPr="00EB1288" w:rsidRDefault="00EB1288" w:rsidP="00EB1288">
      <w:pPr>
        <w:numPr>
          <w:ilvl w:val="0"/>
          <w:numId w:val="1"/>
        </w:numPr>
        <w:jc w:val="both"/>
      </w:pPr>
      <w:r w:rsidRPr="00EB1288">
        <w:t>wymogi dotyczące bezpiecznych relacji między małoletnimi, a w szczególności zachowania niedozwolone;</w:t>
      </w:r>
    </w:p>
    <w:p w14:paraId="54F4EBA6" w14:textId="77777777" w:rsidR="00EB1288" w:rsidRPr="00EB1288" w:rsidRDefault="00EB1288" w:rsidP="00EB1288">
      <w:pPr>
        <w:numPr>
          <w:ilvl w:val="0"/>
          <w:numId w:val="1"/>
        </w:numPr>
        <w:jc w:val="both"/>
      </w:pPr>
      <w:r w:rsidRPr="00EB1288">
        <w:t>zasady korzystania z urządzeń elektronicznych z dostępem do Internetu;</w:t>
      </w:r>
    </w:p>
    <w:p w14:paraId="530129ED" w14:textId="77777777" w:rsidR="00EB1288" w:rsidRPr="00EB1288" w:rsidRDefault="00EB1288" w:rsidP="00EB1288">
      <w:pPr>
        <w:numPr>
          <w:ilvl w:val="0"/>
          <w:numId w:val="1"/>
        </w:numPr>
        <w:jc w:val="both"/>
      </w:pPr>
      <w:r w:rsidRPr="00EB1288">
        <w:t>procedury ochrony małoletnich przed treściami szkodliwymi i zagrożeniami w sieci Internet oraz utrwalonymi w innej formie;</w:t>
      </w:r>
    </w:p>
    <w:p w14:paraId="6EB25524" w14:textId="77777777" w:rsidR="00EB1288" w:rsidRPr="00EB1288" w:rsidRDefault="00EB1288" w:rsidP="00EB1288">
      <w:pPr>
        <w:numPr>
          <w:ilvl w:val="0"/>
          <w:numId w:val="1"/>
        </w:numPr>
        <w:jc w:val="both"/>
      </w:pPr>
      <w:r w:rsidRPr="00EB1288">
        <w:t>zasady ustalania planu wsparcia małoletniego po ujawnieniu krzywdzenia.</w:t>
      </w:r>
    </w:p>
    <w:p w14:paraId="4A79436F" w14:textId="77777777" w:rsidR="00EB1288" w:rsidRPr="00EB1288" w:rsidRDefault="00EB1288" w:rsidP="00EB1288">
      <w:pPr>
        <w:jc w:val="both"/>
      </w:pPr>
      <w:r w:rsidRPr="00EB1288">
        <w:rPr>
          <w:b/>
          <w:bCs/>
        </w:rPr>
        <w:t>II. Definicje</w:t>
      </w:r>
    </w:p>
    <w:p w14:paraId="291CCED2" w14:textId="77777777" w:rsidR="00EB1288" w:rsidRPr="00EB1288" w:rsidRDefault="00EB1288" w:rsidP="00EB1288">
      <w:pPr>
        <w:numPr>
          <w:ilvl w:val="0"/>
          <w:numId w:val="2"/>
        </w:numPr>
        <w:jc w:val="both"/>
      </w:pPr>
      <w:r w:rsidRPr="00EB1288">
        <w:t>Pracownik – osoba zatrudniona na podstawie umowy o pracę lub umowy cywilnoprawnej w podmiocie leczniczym.</w:t>
      </w:r>
    </w:p>
    <w:p w14:paraId="51370B6E" w14:textId="77777777" w:rsidR="00EB1288" w:rsidRPr="00EB1288" w:rsidRDefault="00EB1288" w:rsidP="00EB1288">
      <w:pPr>
        <w:numPr>
          <w:ilvl w:val="0"/>
          <w:numId w:val="2"/>
        </w:numPr>
        <w:jc w:val="both"/>
      </w:pPr>
      <w:r w:rsidRPr="00EB1288">
        <w:t>Osoba współpracująca – stażyści, wolontariusze, praktykanci.</w:t>
      </w:r>
    </w:p>
    <w:p w14:paraId="47BE5D31" w14:textId="77777777" w:rsidR="00EB1288" w:rsidRPr="00EB1288" w:rsidRDefault="00EB1288" w:rsidP="00EB1288">
      <w:pPr>
        <w:numPr>
          <w:ilvl w:val="0"/>
          <w:numId w:val="2"/>
        </w:numPr>
        <w:jc w:val="both"/>
      </w:pPr>
      <w:r w:rsidRPr="00EB1288">
        <w:t>Małoletni – osoba do ukończenia 18. roku życia.</w:t>
      </w:r>
    </w:p>
    <w:p w14:paraId="6D09FFA8" w14:textId="77777777" w:rsidR="00EB1288" w:rsidRPr="00EB1288" w:rsidRDefault="00EB1288" w:rsidP="00EB1288">
      <w:pPr>
        <w:numPr>
          <w:ilvl w:val="0"/>
          <w:numId w:val="2"/>
        </w:numPr>
        <w:jc w:val="both"/>
      </w:pPr>
      <w:r w:rsidRPr="00EB1288">
        <w:t>Opiekun małoletniego – osoba uprawniona do reprezentacji małoletniego, w szczególności jego rodzic lub opiekun prawny</w:t>
      </w:r>
    </w:p>
    <w:p w14:paraId="33A1CE96" w14:textId="77777777" w:rsidR="00EB1288" w:rsidRPr="00EB1288" w:rsidRDefault="00EB1288" w:rsidP="00EB1288">
      <w:pPr>
        <w:numPr>
          <w:ilvl w:val="0"/>
          <w:numId w:val="2"/>
        </w:numPr>
        <w:jc w:val="both"/>
      </w:pPr>
      <w:r w:rsidRPr="00EB1288">
        <w:lastRenderedPageBreak/>
        <w:t>Zgoda rodzica małoletniego – zgoda co najmniej jednego z rodziców małoletniego. W przypadku braku porozumienia między rodzicami małoletniego należy poinformować rodziców o konieczności rozstrzygnięcia sprawy przez sąd rodzinny.</w:t>
      </w:r>
    </w:p>
    <w:p w14:paraId="617F2263" w14:textId="77777777" w:rsidR="00EB1288" w:rsidRPr="00EB1288" w:rsidRDefault="00EB1288" w:rsidP="00EB1288">
      <w:pPr>
        <w:numPr>
          <w:ilvl w:val="0"/>
          <w:numId w:val="2"/>
        </w:numPr>
        <w:jc w:val="both"/>
      </w:pPr>
      <w:r w:rsidRPr="00EB1288">
        <w:t>Krzywdzenie małoletniego – popełnienie czynu zabronionego lub czynu karalnego na szkodę małoletniego przez jakąkolwiek osobę lub zagrożenie dobra małoletniego, w tym jego zaniedbywanie.</w:t>
      </w:r>
    </w:p>
    <w:p w14:paraId="65571E42" w14:textId="77777777" w:rsidR="00EB1288" w:rsidRPr="00EB1288" w:rsidRDefault="00EB1288" w:rsidP="00EB1288">
      <w:pPr>
        <w:numPr>
          <w:ilvl w:val="0"/>
          <w:numId w:val="2"/>
        </w:numPr>
        <w:jc w:val="both"/>
      </w:pPr>
      <w:r w:rsidRPr="00EB1288">
        <w:t>Osoba odpowiedzialna za standardy – pracownik sprawujący nadzór nad realizacją standardów w podmiocie leczniczym.</w:t>
      </w:r>
    </w:p>
    <w:p w14:paraId="5A30B233" w14:textId="77777777" w:rsidR="00EB1288" w:rsidRPr="00EB1288" w:rsidRDefault="00EB1288" w:rsidP="00EB1288">
      <w:pPr>
        <w:numPr>
          <w:ilvl w:val="0"/>
          <w:numId w:val="2"/>
        </w:numPr>
        <w:jc w:val="both"/>
      </w:pPr>
      <w:r w:rsidRPr="00EB1288">
        <w:t>Dane osobowe małoletniego – wszelkie informacje umożliwiające identyfikację małoletniego.</w:t>
      </w:r>
    </w:p>
    <w:p w14:paraId="193141C5" w14:textId="77777777" w:rsidR="00EB1288" w:rsidRPr="00EB1288" w:rsidRDefault="00EB1288" w:rsidP="00EB1288">
      <w:pPr>
        <w:jc w:val="both"/>
      </w:pPr>
      <w:r w:rsidRPr="00EB1288">
        <w:t>III. Rozpoznawanie i reagowanie na czynniki ryzyka krzywdzenia małoletnich</w:t>
      </w:r>
    </w:p>
    <w:p w14:paraId="11B4E3FB" w14:textId="77777777" w:rsidR="00EB1288" w:rsidRPr="00EB1288" w:rsidRDefault="00EB1288" w:rsidP="00EB1288">
      <w:pPr>
        <w:numPr>
          <w:ilvl w:val="0"/>
          <w:numId w:val="3"/>
        </w:numPr>
        <w:jc w:val="both"/>
      </w:pPr>
      <w:r w:rsidRPr="00EB1288">
        <w:t>Pracownicy i osoby współpracujące posiadają odpowiednią wiedzę i w ramach wykonywanych obowiązków zwracają uwagę na czynniki ryzyka i objawy krzywdzenia małoletnich (także z wykorzystaniem technologii informatycznej i komunikacyjnej).</w:t>
      </w:r>
    </w:p>
    <w:p w14:paraId="639ADD9D" w14:textId="77777777" w:rsidR="00EB1288" w:rsidRPr="00EB1288" w:rsidRDefault="00EB1288" w:rsidP="00EB1288">
      <w:pPr>
        <w:numPr>
          <w:ilvl w:val="0"/>
          <w:numId w:val="3"/>
        </w:numPr>
        <w:jc w:val="both"/>
      </w:pPr>
      <w:r w:rsidRPr="00EB1288">
        <w:t>Każdy pracownik lub osoba współpracująca mająca kontakt z małoletnimi jest weryfikowany pod kątem niekaralności za przestępstwa przeciwko wolności seksualnej i obyczajności.</w:t>
      </w:r>
    </w:p>
    <w:p w14:paraId="4734AA2C" w14:textId="77777777" w:rsidR="00EB1288" w:rsidRPr="00EB1288" w:rsidRDefault="00EB1288" w:rsidP="00EB1288">
      <w:pPr>
        <w:numPr>
          <w:ilvl w:val="0"/>
          <w:numId w:val="3"/>
        </w:numPr>
        <w:jc w:val="both"/>
      </w:pPr>
      <w:r w:rsidRPr="00EB1288">
        <w:t>W przypadku zidentyfikowania lub podejrzenia wystąpienia czynników ryzyka lub objawów krzywdzenia małoletniego, osoba odpowiedzialna za standardy podejmuje rozmowę z rodzicami/opiekunami prawnymi małoletniego, przekazując informacje na temat dostępnej oferty wsparcia i motywując do skorzystania z pomocy.</w:t>
      </w:r>
    </w:p>
    <w:p w14:paraId="4A714787" w14:textId="77777777" w:rsidR="00EB1288" w:rsidRPr="00EB1288" w:rsidRDefault="00EB1288" w:rsidP="00EB1288">
      <w:pPr>
        <w:numPr>
          <w:ilvl w:val="0"/>
          <w:numId w:val="3"/>
        </w:numPr>
        <w:jc w:val="both"/>
      </w:pPr>
      <w:r w:rsidRPr="00EB1288">
        <w:t>Wszyscy, którzy w związku z wykonywaniem służbowych obowiązków, podjęli informację o krzywdzeniu małoletniego lub inne informacje z tym związane, są zobowiązani do zachowania tajemnicy, wyłączając informacje przekazywane uprawnionym instytucjom w ramach działań interwencyjnych.</w:t>
      </w:r>
    </w:p>
    <w:p w14:paraId="76D1F54F" w14:textId="77777777" w:rsidR="00EB1288" w:rsidRPr="00EB1288" w:rsidRDefault="00EB1288" w:rsidP="00EB1288">
      <w:pPr>
        <w:jc w:val="both"/>
      </w:pPr>
      <w:r w:rsidRPr="00EB1288">
        <w:rPr>
          <w:b/>
          <w:bCs/>
        </w:rPr>
        <w:t>IV. Zasady bezpiecznych relacji personelu z małoletnimi</w:t>
      </w:r>
    </w:p>
    <w:p w14:paraId="6FBCCDC9" w14:textId="77777777" w:rsidR="00EB1288" w:rsidRPr="00EB1288" w:rsidRDefault="00EB1288" w:rsidP="00EB1288">
      <w:pPr>
        <w:numPr>
          <w:ilvl w:val="0"/>
          <w:numId w:val="4"/>
        </w:numPr>
        <w:jc w:val="both"/>
      </w:pPr>
      <w:r w:rsidRPr="00EB1288">
        <w:t>Naczelną zasadą wszystkich czynności podejmowanych przez personel podmiotu leczniczego jest działanie dla dobra małoletniego, troski o jego bezpieczeństwo i w jego najlepszym interesie, w ramach obowiązującego prawa, przepisów wewnętrznych instytucji oraz swoich kompetencji. Personel traktuje małoletniego z empatią i szacunkiem wobec jego godności, potrzeb oraz intymności.</w:t>
      </w:r>
    </w:p>
    <w:p w14:paraId="392F7C0D" w14:textId="77777777" w:rsidR="00EB1288" w:rsidRPr="00EB1288" w:rsidRDefault="00EB1288" w:rsidP="00EB1288">
      <w:pPr>
        <w:numPr>
          <w:ilvl w:val="0"/>
          <w:numId w:val="4"/>
        </w:numPr>
        <w:jc w:val="both"/>
      </w:pPr>
      <w:r w:rsidRPr="00EB1288">
        <w:t>Małoletni ma prawo do otrzymywania informacji na temat swojego stanu zdrowia oraz podejmowanych czynności medycznych przy użyciu prostego języka w sposób dostosowany do wieku, sytuacji i poziomu rozwoju małoletniego.</w:t>
      </w:r>
    </w:p>
    <w:p w14:paraId="6DB6C514" w14:textId="77777777" w:rsidR="00EB1288" w:rsidRPr="00EB1288" w:rsidRDefault="00EB1288" w:rsidP="00EB1288">
      <w:pPr>
        <w:numPr>
          <w:ilvl w:val="0"/>
          <w:numId w:val="4"/>
        </w:numPr>
        <w:jc w:val="both"/>
      </w:pPr>
      <w:r w:rsidRPr="00EB1288">
        <w:t>Niedopuszczalne jest stosowanie przemocy wobec małoletniego w jakiejkolwiek formie.</w:t>
      </w:r>
    </w:p>
    <w:p w14:paraId="17B37F9D" w14:textId="77777777" w:rsidR="00EB1288" w:rsidRPr="00EB1288" w:rsidRDefault="00EB1288" w:rsidP="00EB1288">
      <w:pPr>
        <w:numPr>
          <w:ilvl w:val="0"/>
          <w:numId w:val="4"/>
        </w:numPr>
        <w:jc w:val="both"/>
      </w:pPr>
      <w:r w:rsidRPr="00EB1288">
        <w:t>Nie wolno małoletniego upokarzać, krzyczeć na niego, lekceważyć lub obrażać.</w:t>
      </w:r>
    </w:p>
    <w:p w14:paraId="5C335A83" w14:textId="77777777" w:rsidR="00EB1288" w:rsidRPr="00EB1288" w:rsidRDefault="00EB1288" w:rsidP="00EB1288">
      <w:pPr>
        <w:numPr>
          <w:ilvl w:val="0"/>
          <w:numId w:val="4"/>
        </w:numPr>
        <w:jc w:val="both"/>
      </w:pPr>
      <w:r w:rsidRPr="00EB1288">
        <w:t>Zasady bezpiecznych relacji personelu z małoletnimi obowiązują wszystkich pracowników i osoby współpracujące. Znajomość i zaakceptowanie zasad są potwierdzone podpisaniem odpowiedniego oświadczenia.</w:t>
      </w:r>
    </w:p>
    <w:p w14:paraId="3924416F" w14:textId="77777777" w:rsidR="00EB1288" w:rsidRPr="00EB1288" w:rsidRDefault="00EB1288" w:rsidP="00EB1288">
      <w:pPr>
        <w:jc w:val="both"/>
      </w:pPr>
      <w:r w:rsidRPr="00EB1288">
        <w:rPr>
          <w:b/>
          <w:bCs/>
        </w:rPr>
        <w:t>V. Procedury interwencji w przypadku krzywdzenia małoletniego</w:t>
      </w:r>
    </w:p>
    <w:p w14:paraId="3EEF241A" w14:textId="77777777" w:rsidR="00EB1288" w:rsidRPr="00EB1288" w:rsidRDefault="00EB1288" w:rsidP="00EB1288">
      <w:pPr>
        <w:numPr>
          <w:ilvl w:val="0"/>
          <w:numId w:val="5"/>
        </w:numPr>
        <w:jc w:val="both"/>
      </w:pPr>
      <w:r w:rsidRPr="00EB1288">
        <w:lastRenderedPageBreak/>
        <w:t>Podmiot leczniczy posiada procedurę „Postępowanie z ofiarami przemocy lub zaniedbania”, której celem jest zapewnienie pomocy osobom, co do których istnieje uzasadnione podejrzenie stosowania przemocy lub zaniedbania.</w:t>
      </w:r>
    </w:p>
    <w:p w14:paraId="7748DF0C" w14:textId="77777777" w:rsidR="00EB1288" w:rsidRPr="00EB1288" w:rsidRDefault="00EB1288" w:rsidP="00EB1288">
      <w:pPr>
        <w:numPr>
          <w:ilvl w:val="0"/>
          <w:numId w:val="5"/>
        </w:numPr>
        <w:jc w:val="both"/>
      </w:pPr>
      <w:r w:rsidRPr="00EB1288">
        <w:t>W przypadku podjęcia przez pracownika podejrzenia, że małoletni jest krzywdzony, personel ma obowiązek:</w:t>
      </w:r>
      <w:r w:rsidRPr="00EB1288">
        <w:br/>
        <w:t>a) udzielić niezbędnej pomocy w stanach zagrożenia życia i zdrowia;</w:t>
      </w:r>
      <w:r w:rsidRPr="00EB1288">
        <w:br/>
        <w:t>b) poinformować rodziców/opiekunów małoletniego o podejrzeniu krzywdzenia małoletniego;</w:t>
      </w:r>
      <w:r w:rsidRPr="00EB1288">
        <w:br/>
        <w:t>c) udzielić informacji o możliwościach uzyskania pomocy lub wsparcia oraz o uprawnieniu do uzyskania bezpłatnego zaświadczenia lekarskiego o ustaleniu przyczyn i rodzaju uszkodzeń ciała związanych z użyciem przemocy lub zaniedbania.</w:t>
      </w:r>
    </w:p>
    <w:p w14:paraId="41A1B4E3" w14:textId="77777777" w:rsidR="00EB1288" w:rsidRPr="00EB1288" w:rsidRDefault="00EB1288" w:rsidP="00EB1288">
      <w:pPr>
        <w:numPr>
          <w:ilvl w:val="0"/>
          <w:numId w:val="5"/>
        </w:numPr>
        <w:jc w:val="both"/>
      </w:pPr>
      <w:r w:rsidRPr="00EB1288">
        <w:t>Czynności podejmowane i realizowane wobec małoletniego przeprowadza się w obecności rodzica/opiekuna prawnego, chyba że z uwagi na charakter tych czynności jest to niemożliwie albo wobec rodzica/opiekuna prawnego istnieje uzasadnione podejrzenie, że są oni sprawcami krzywdzenia małoletniego.</w:t>
      </w:r>
    </w:p>
    <w:p w14:paraId="73A54719" w14:textId="77777777" w:rsidR="00EB1288" w:rsidRPr="00EB1288" w:rsidRDefault="00EB1288" w:rsidP="00EB1288">
      <w:pPr>
        <w:numPr>
          <w:ilvl w:val="0"/>
          <w:numId w:val="5"/>
        </w:numPr>
        <w:jc w:val="both"/>
      </w:pPr>
      <w:r w:rsidRPr="00EB1288">
        <w:t>W przypadku podejrzenia stosowania przemocy w rodzinie wobec małoletniego, gdzie zachodzi podejrzenie, że wobec niego przemoc stosują rodzice/opiekunowie, jeżeli jest to możliwe działania z udziałem małoletniego przeprowadza się w obecności pełnoletniej osoby najbliższej.</w:t>
      </w:r>
    </w:p>
    <w:p w14:paraId="26A573BC" w14:textId="77777777" w:rsidR="00EB1288" w:rsidRPr="00EB1288" w:rsidRDefault="00EB1288" w:rsidP="00EB1288">
      <w:pPr>
        <w:numPr>
          <w:ilvl w:val="0"/>
          <w:numId w:val="5"/>
        </w:numPr>
        <w:jc w:val="both"/>
      </w:pPr>
      <w:r w:rsidRPr="00EB1288">
        <w:t>Działania z udziałem małoletniego, co do którego istnieje podejrzenie, że jest dotknięty przemocą, powinny być prowadzone w miarę możliwości w obecności psychologa.</w:t>
      </w:r>
    </w:p>
    <w:p w14:paraId="3455AB45" w14:textId="77777777" w:rsidR="00EB1288" w:rsidRPr="00EB1288" w:rsidRDefault="00EB1288" w:rsidP="00EB1288">
      <w:pPr>
        <w:numPr>
          <w:ilvl w:val="0"/>
          <w:numId w:val="5"/>
        </w:numPr>
        <w:jc w:val="both"/>
      </w:pPr>
      <w:r w:rsidRPr="00EB1288">
        <w:t>Pracownik lub osoba współpracująca składa zawiadomienie o podejrzeniu krzywdzenia do odpowiednich instytucji w zależności od rodzaju zgłaszanej sprawy do prokuratury lub policji lub do właściwego sądu rodzinnego.</w:t>
      </w:r>
    </w:p>
    <w:p w14:paraId="559843D7" w14:textId="77777777" w:rsidR="00EB1288" w:rsidRPr="00EB1288" w:rsidRDefault="00EB1288" w:rsidP="00EB1288">
      <w:pPr>
        <w:numPr>
          <w:ilvl w:val="0"/>
          <w:numId w:val="5"/>
        </w:numPr>
        <w:jc w:val="both"/>
      </w:pPr>
      <w:r w:rsidRPr="00EB1288">
        <w:t>Dokumentację związaną z procedurą interwencji umieszcza się w dokumentacji medycznej małoletniego.</w:t>
      </w:r>
    </w:p>
    <w:p w14:paraId="4D6F7DC6" w14:textId="77777777" w:rsidR="00EB1288" w:rsidRPr="00EB1288" w:rsidRDefault="00EB1288" w:rsidP="00EB1288">
      <w:pPr>
        <w:jc w:val="both"/>
      </w:pPr>
      <w:r w:rsidRPr="00EB1288">
        <w:rPr>
          <w:b/>
          <w:bCs/>
        </w:rPr>
        <w:t>VI. Zasady ochrony dostępu do Internetu</w:t>
      </w:r>
    </w:p>
    <w:p w14:paraId="4938F9A2" w14:textId="77777777" w:rsidR="00EB1288" w:rsidRPr="00EB1288" w:rsidRDefault="00EB1288" w:rsidP="00EB1288">
      <w:pPr>
        <w:numPr>
          <w:ilvl w:val="0"/>
          <w:numId w:val="6"/>
        </w:numPr>
        <w:jc w:val="both"/>
      </w:pPr>
      <w:r w:rsidRPr="00EB1288">
        <w:t>Na terenie podmiotu leczniczego małoletni korzysta z Internetu za zgodą rodzica/opiekuna prawnego i na udostępnionym przez niego urządzeniu.</w:t>
      </w:r>
    </w:p>
    <w:p w14:paraId="29CD9A7D" w14:textId="77777777" w:rsidR="00EB1288" w:rsidRPr="00EB1288" w:rsidRDefault="00EB1288" w:rsidP="00EB1288">
      <w:pPr>
        <w:numPr>
          <w:ilvl w:val="0"/>
          <w:numId w:val="6"/>
        </w:numPr>
        <w:jc w:val="both"/>
      </w:pPr>
      <w:r w:rsidRPr="00EB1288">
        <w:t>W przypadku podejrzenia skrzywdzenia małoletniego z wykorzystaniem nowoczesnych technologii, w tym za pomocą sieci Internet (korzystanie przez małoletniego ze stron zawierających niebezpieczne treści, upublicznianie wizerunku małoletniego w sposób krzywdzący lub ośmieszający go – cyberprzemoc) podejmuje się działania zgodnie z pkt V niniejszych standardów.</w:t>
      </w:r>
    </w:p>
    <w:p w14:paraId="4FAC70B2" w14:textId="77777777" w:rsidR="00EB1288" w:rsidRPr="00EB1288" w:rsidRDefault="00EB1288" w:rsidP="00EB1288">
      <w:pPr>
        <w:jc w:val="both"/>
      </w:pPr>
      <w:r w:rsidRPr="00EB1288">
        <w:rPr>
          <w:b/>
          <w:bCs/>
        </w:rPr>
        <w:t>VII. Zasady ochrony wizerunku małoletniego</w:t>
      </w:r>
    </w:p>
    <w:p w14:paraId="256C3ADA" w14:textId="77777777" w:rsidR="00EB1288" w:rsidRPr="00EB1288" w:rsidRDefault="00EB1288" w:rsidP="00EB1288">
      <w:pPr>
        <w:numPr>
          <w:ilvl w:val="0"/>
          <w:numId w:val="7"/>
        </w:numPr>
        <w:jc w:val="both"/>
      </w:pPr>
      <w:r w:rsidRPr="00EB1288">
        <w:t>Dane osobowe małoletniego podlegają ochronie na zasadach zgodnych z Rozporządzeniem Parlamentu Europejskiego i Rady (UE) 2016/679 z dnia 27.04.2016.</w:t>
      </w:r>
    </w:p>
    <w:p w14:paraId="441A7D09" w14:textId="77777777" w:rsidR="00EB1288" w:rsidRPr="00EB1288" w:rsidRDefault="00EB1288" w:rsidP="00EB1288">
      <w:pPr>
        <w:numPr>
          <w:ilvl w:val="0"/>
          <w:numId w:val="7"/>
        </w:numPr>
        <w:jc w:val="both"/>
      </w:pPr>
      <w:r w:rsidRPr="00EB1288">
        <w:t>Szczegółowe zasady przetwarzania danych osobowych małoletniego w podmiocie leczniczym reguluje Polityka Ochrony Danych Osobowych dostępna na stronie internetowej podmiotu leczniczego.</w:t>
      </w:r>
    </w:p>
    <w:p w14:paraId="473B92D1" w14:textId="77777777" w:rsidR="00EB1288" w:rsidRPr="00EB1288" w:rsidRDefault="00EB1288" w:rsidP="00EB1288">
      <w:pPr>
        <w:numPr>
          <w:ilvl w:val="0"/>
          <w:numId w:val="7"/>
        </w:numPr>
        <w:jc w:val="both"/>
      </w:pPr>
      <w:r w:rsidRPr="00EB1288">
        <w:lastRenderedPageBreak/>
        <w:t>Utrwalanie wizerunku małoletniego (filmowanie, fotografowanie, nagrywanie głosu małoletniego) na terenie placówki i jego upubliczniane jest dopuszczalne za zgodą rodzica/opiekuna prawnego małoletniego. Powyższe stosuje się również do przedstawicieli mediów przygotowujących materiały na terenie podmiotu leczniczego.</w:t>
      </w:r>
    </w:p>
    <w:p w14:paraId="537C3FE1" w14:textId="77777777" w:rsidR="00EB1288" w:rsidRPr="00EB1288" w:rsidRDefault="00EB1288" w:rsidP="00EB1288">
      <w:pPr>
        <w:numPr>
          <w:ilvl w:val="0"/>
          <w:numId w:val="7"/>
        </w:numPr>
        <w:jc w:val="both"/>
      </w:pPr>
      <w:r w:rsidRPr="00EB1288">
        <w:t>Jeżeli wizerunek małoletniego stanowi jedynie szczegół całości, takiej jak: zgromadzenie, krajobraz, publiczna impreza, zgoda rodzica/opiekuna nie jest wymagana.</w:t>
      </w:r>
    </w:p>
    <w:p w14:paraId="60AB806A" w14:textId="77777777" w:rsidR="00EB1288" w:rsidRPr="00EB1288" w:rsidRDefault="00EB1288" w:rsidP="00EB1288">
      <w:pPr>
        <w:numPr>
          <w:ilvl w:val="0"/>
          <w:numId w:val="7"/>
        </w:numPr>
        <w:jc w:val="both"/>
      </w:pPr>
      <w:r w:rsidRPr="00EB1288">
        <w:t>Podanie przedstawicielowi mediów danych kontaktowych do rodzica/opiekuna małoletniego możliwe jest tylko za jego wiedzą i zgodą.</w:t>
      </w:r>
    </w:p>
    <w:p w14:paraId="2E6A4F01" w14:textId="77777777" w:rsidR="00EB1288" w:rsidRPr="00EB1288" w:rsidRDefault="00EB1288" w:rsidP="00EB1288">
      <w:pPr>
        <w:jc w:val="both"/>
      </w:pPr>
      <w:r w:rsidRPr="00EB1288">
        <w:rPr>
          <w:b/>
          <w:bCs/>
        </w:rPr>
        <w:t>VIII. Monitoring stosowania standardów</w:t>
      </w:r>
    </w:p>
    <w:p w14:paraId="3F65B3CD" w14:textId="140A73EB" w:rsidR="00EB1288" w:rsidRPr="00EB1288" w:rsidRDefault="00EB1288" w:rsidP="00EB1288">
      <w:pPr>
        <w:numPr>
          <w:ilvl w:val="0"/>
          <w:numId w:val="8"/>
        </w:numPr>
        <w:jc w:val="both"/>
      </w:pPr>
      <w:r w:rsidRPr="00EB1288">
        <w:t>Osobą odpowiedzialną za wdrożenie i stosowanie standardów jest kierownik podmiotu leczniczego, który monitoruje realizację standardów, reaguje na sygnały naruszenia standardów oraz proponuje zmiany w tych standardach.</w:t>
      </w:r>
    </w:p>
    <w:p w14:paraId="3BAFA287" w14:textId="77777777" w:rsidR="00EB1288" w:rsidRPr="00EB1288" w:rsidRDefault="00EB1288" w:rsidP="00EB1288">
      <w:pPr>
        <w:numPr>
          <w:ilvl w:val="0"/>
          <w:numId w:val="8"/>
        </w:numPr>
        <w:jc w:val="both"/>
      </w:pPr>
      <w:r w:rsidRPr="00EB1288">
        <w:t>Osoba, o której mowa powyżej, przeprowadza corocznie wśród pracowników oraz osób współpracujących ankietę monitorującą poziom realizacji standardów.</w:t>
      </w:r>
    </w:p>
    <w:p w14:paraId="5BFAF3D3" w14:textId="77777777" w:rsidR="00EB1288" w:rsidRPr="00EB1288" w:rsidRDefault="00EB1288" w:rsidP="00EB1288">
      <w:pPr>
        <w:numPr>
          <w:ilvl w:val="0"/>
          <w:numId w:val="8"/>
        </w:numPr>
        <w:jc w:val="both"/>
      </w:pPr>
      <w:r w:rsidRPr="00EB1288">
        <w:t>W ankiecie, personel może proponować zmiany standardów oraz wskazywać naruszenia standardów w podmiocie leczniczym.</w:t>
      </w:r>
    </w:p>
    <w:p w14:paraId="4568DD3D" w14:textId="77777777" w:rsidR="00EB1288" w:rsidRPr="00EB1288" w:rsidRDefault="00EB1288" w:rsidP="00EB1288">
      <w:pPr>
        <w:numPr>
          <w:ilvl w:val="0"/>
          <w:numId w:val="8"/>
        </w:numPr>
        <w:jc w:val="both"/>
      </w:pPr>
      <w:r w:rsidRPr="00EB1288">
        <w:t>Osoba, o której mowa powyżej, dokonuje opracowania wypełnionych przez personel ankiet oraz sporządza na tej podstawie raport z monitoringu.</w:t>
      </w:r>
    </w:p>
    <w:p w14:paraId="62FC431A" w14:textId="77777777" w:rsidR="00EB1288" w:rsidRPr="00EB1288" w:rsidRDefault="00EB1288" w:rsidP="00EB1288">
      <w:pPr>
        <w:numPr>
          <w:ilvl w:val="0"/>
          <w:numId w:val="8"/>
        </w:numPr>
        <w:jc w:val="both"/>
      </w:pPr>
      <w:r w:rsidRPr="00EB1288">
        <w:t>Co najmniej raz na dwa lata dokonuje się oceny standardów w celu zapewnienia ich dostosowania do aktualnych potrzeb oraz zgodności z obowiązującymi przepisami. Wnioski z przeprowadzonej oceny należy pisemnie udokumentować.</w:t>
      </w:r>
    </w:p>
    <w:p w14:paraId="02A72367" w14:textId="77777777" w:rsidR="00EB1288" w:rsidRPr="00EB1288" w:rsidRDefault="00EB1288" w:rsidP="00EB1288">
      <w:pPr>
        <w:jc w:val="both"/>
      </w:pPr>
      <w:r w:rsidRPr="00EB1288">
        <w:rPr>
          <w:b/>
          <w:bCs/>
        </w:rPr>
        <w:t>IX. Postanowienia końcowe</w:t>
      </w:r>
    </w:p>
    <w:p w14:paraId="6105C98F" w14:textId="77777777" w:rsidR="00EB1288" w:rsidRPr="00EB1288" w:rsidRDefault="00EB1288" w:rsidP="00EB1288">
      <w:pPr>
        <w:numPr>
          <w:ilvl w:val="0"/>
          <w:numId w:val="9"/>
        </w:numPr>
        <w:jc w:val="both"/>
      </w:pPr>
      <w:r w:rsidRPr="00EB1288">
        <w:t>Standardy ochrony małoletnich w podmiocie leczniczym wchodzą w życie z dniem 01.07.2024 roku.</w:t>
      </w:r>
    </w:p>
    <w:p w14:paraId="3612540F" w14:textId="77777777" w:rsidR="00EB1288" w:rsidRPr="00EB1288" w:rsidRDefault="00EB1288" w:rsidP="00EB1288">
      <w:pPr>
        <w:numPr>
          <w:ilvl w:val="0"/>
          <w:numId w:val="9"/>
        </w:numPr>
        <w:jc w:val="both"/>
      </w:pPr>
      <w:r w:rsidRPr="00EB1288">
        <w:t>Ogłoszenie standardów następuje poprzez zamieszczenie na stronie internetowej oraz wywieszenie na tablicy ogłoszeń, również w wersji skróconej, przeznaczonej dla małoletnich.</w:t>
      </w:r>
    </w:p>
    <w:p w14:paraId="782F9D83" w14:textId="77777777" w:rsidR="00EB1288" w:rsidRPr="00EB1288" w:rsidRDefault="00EB1288" w:rsidP="00EB1288">
      <w:pPr>
        <w:numPr>
          <w:ilvl w:val="0"/>
          <w:numId w:val="9"/>
        </w:numPr>
        <w:jc w:val="both"/>
      </w:pPr>
      <w:r w:rsidRPr="00EB1288">
        <w:t>Ogłoszenie standardów dla personelu następuje poprzez przesłanie tekstu drogą elektroniczną.</w:t>
      </w:r>
    </w:p>
    <w:p w14:paraId="11E50C22" w14:textId="77777777" w:rsidR="000646AF" w:rsidRDefault="000646AF"/>
    <w:sectPr w:rsidR="00064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C21"/>
    <w:multiLevelType w:val="multilevel"/>
    <w:tmpl w:val="17A2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47F5D"/>
    <w:multiLevelType w:val="multilevel"/>
    <w:tmpl w:val="D746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15E0D"/>
    <w:multiLevelType w:val="multilevel"/>
    <w:tmpl w:val="AAAA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67A03"/>
    <w:multiLevelType w:val="multilevel"/>
    <w:tmpl w:val="2146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5271B"/>
    <w:multiLevelType w:val="multilevel"/>
    <w:tmpl w:val="D1B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D7744B"/>
    <w:multiLevelType w:val="multilevel"/>
    <w:tmpl w:val="61240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9E6202"/>
    <w:multiLevelType w:val="multilevel"/>
    <w:tmpl w:val="4FEE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C515E"/>
    <w:multiLevelType w:val="multilevel"/>
    <w:tmpl w:val="AAB4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95569E"/>
    <w:multiLevelType w:val="multilevel"/>
    <w:tmpl w:val="6722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9332881">
    <w:abstractNumId w:val="7"/>
  </w:num>
  <w:num w:numId="2" w16cid:durableId="1125731029">
    <w:abstractNumId w:val="2"/>
  </w:num>
  <w:num w:numId="3" w16cid:durableId="1765683635">
    <w:abstractNumId w:val="0"/>
  </w:num>
  <w:num w:numId="4" w16cid:durableId="882205875">
    <w:abstractNumId w:val="5"/>
  </w:num>
  <w:num w:numId="5" w16cid:durableId="1481507714">
    <w:abstractNumId w:val="8"/>
  </w:num>
  <w:num w:numId="6" w16cid:durableId="11035209">
    <w:abstractNumId w:val="3"/>
  </w:num>
  <w:num w:numId="7" w16cid:durableId="1123303472">
    <w:abstractNumId w:val="6"/>
  </w:num>
  <w:num w:numId="8" w16cid:durableId="1936009288">
    <w:abstractNumId w:val="4"/>
  </w:num>
  <w:num w:numId="9" w16cid:durableId="69076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88"/>
    <w:rsid w:val="000646AF"/>
    <w:rsid w:val="00070459"/>
    <w:rsid w:val="006C38CF"/>
    <w:rsid w:val="00B52A71"/>
    <w:rsid w:val="00BD1F5C"/>
    <w:rsid w:val="00EB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0285"/>
  <w15:chartTrackingRefBased/>
  <w15:docId w15:val="{BD298FD6-B7D6-4EAD-AA25-A7C72D17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1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1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1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1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1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1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1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1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1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1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1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1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12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12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12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12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12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12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1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1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1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1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12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12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12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1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12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12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49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6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0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3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2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1335</Words>
  <Characters>8016</Characters>
  <Application>Microsoft Office Word</Application>
  <DocSecurity>0</DocSecurity>
  <Lines>66</Lines>
  <Paragraphs>18</Paragraphs>
  <ScaleCrop>false</ScaleCrop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Matuszak</dc:creator>
  <cp:keywords/>
  <dc:description/>
  <cp:lastModifiedBy>Patryk Matuszak</cp:lastModifiedBy>
  <cp:revision>1</cp:revision>
  <dcterms:created xsi:type="dcterms:W3CDTF">2024-12-18T15:45:00Z</dcterms:created>
  <dcterms:modified xsi:type="dcterms:W3CDTF">2024-12-18T15:48:00Z</dcterms:modified>
</cp:coreProperties>
</file>